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0E7C86"/>
          <w:sz w:val="20"/>
        </w:rPr>
        <w:t>CHAPTER 1 · PART 3 · ONE-PAGE REVISION SHEET</w:t>
      </w:r>
    </w:p>
    <w:p>
      <w:pPr>
        <w:spacing w:after="40"/>
      </w:pPr>
      <w:r>
        <w:rPr>
          <w:b/>
          <w:i w:val="0"/>
          <w:color w:val="1F3A5F"/>
          <w:sz w:val="30"/>
        </w:rPr>
        <w:t>Business organisation, objectives and stakeholders (1.4–1.5)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551"/>
            <w:shd w:val="clear" w:fill="1F3A5F"/>
          </w:tcPr>
          <w:p>
            <w:r/>
            <w:r>
              <w:rPr>
                <w:b/>
                <w:color w:val="FFFFFF"/>
                <w:sz w:val="17"/>
              </w:rPr>
              <w:t>Key term (2-mark definitions)</w:t>
            </w:r>
          </w:p>
        </w:tc>
        <w:tc>
          <w:tcPr>
            <w:tcW w:type="dxa" w:w="7540"/>
            <w:shd w:val="clear" w:fill="1F3A5F"/>
          </w:tcPr>
          <w:p>
            <w:r/>
            <w:r>
              <w:rPr>
                <w:b/>
                <w:color w:val="FFFFFF"/>
                <w:sz w:val="17"/>
              </w:rPr>
              <w:t>Examiner-ready definition</w:t>
            </w:r>
          </w:p>
        </w:tc>
      </w:tr>
      <w:tr>
        <w:tc>
          <w:tcPr>
            <w:tcW w:type="dxa" w:w="2551"/>
          </w:tcPr>
          <w:p>
            <w:r>
              <w:rPr>
                <w:b/>
                <w:sz w:val="17"/>
              </w:rPr>
              <w:t>Unlimited liability</w:t>
            </w:r>
          </w:p>
        </w:tc>
        <w:tc>
          <w:tcPr>
            <w:tcW w:type="dxa" w:w="7540"/>
          </w:tcPr>
          <w:p>
            <w:r>
              <w:rPr>
                <w:sz w:val="17"/>
              </w:rPr>
              <w:t>The owner is personally responsible for all the debts of the business, so personal possessions can be taken.</w:t>
            </w:r>
          </w:p>
        </w:tc>
      </w:tr>
      <w:tr>
        <w:tc>
          <w:tcPr>
            <w:tcW w:type="dxa" w:w="2551"/>
          </w:tcPr>
          <w:p>
            <w:r>
              <w:rPr>
                <w:b/>
                <w:sz w:val="17"/>
              </w:rPr>
              <w:t>Limited liability</w:t>
            </w:r>
          </w:p>
        </w:tc>
        <w:tc>
          <w:tcPr>
            <w:tcW w:type="dxa" w:w="7540"/>
          </w:tcPr>
          <w:p>
            <w:r>
              <w:rPr>
                <w:sz w:val="17"/>
              </w:rPr>
              <w:t>Shareholders can only lose the money they invested; personal possessions are safe.</w:t>
            </w:r>
          </w:p>
        </w:tc>
      </w:tr>
      <w:tr>
        <w:tc>
          <w:tcPr>
            <w:tcW w:type="dxa" w:w="2551"/>
          </w:tcPr>
          <w:p>
            <w:r>
              <w:rPr>
                <w:b/>
                <w:sz w:val="17"/>
              </w:rPr>
              <w:t>Sole trader</w:t>
            </w:r>
          </w:p>
        </w:tc>
        <w:tc>
          <w:tcPr>
            <w:tcW w:type="dxa" w:w="7540"/>
          </w:tcPr>
          <w:p>
            <w:r>
              <w:rPr>
                <w:sz w:val="17"/>
              </w:rPr>
              <w:t>A business owned and controlled by one person, with unlimited liability.</w:t>
            </w:r>
          </w:p>
        </w:tc>
      </w:tr>
      <w:tr>
        <w:tc>
          <w:tcPr>
            <w:tcW w:type="dxa" w:w="2551"/>
          </w:tcPr>
          <w:p>
            <w:r>
              <w:rPr>
                <w:b/>
                <w:sz w:val="17"/>
              </w:rPr>
              <w:t>Partnership</w:t>
            </w:r>
          </w:p>
        </w:tc>
        <w:tc>
          <w:tcPr>
            <w:tcW w:type="dxa" w:w="7540"/>
          </w:tcPr>
          <w:p>
            <w:r>
              <w:rPr>
                <w:sz w:val="17"/>
              </w:rPr>
              <w:t>A business owned by two or more people (usually up to 20) who share the profits, decisions and risk.</w:t>
            </w:r>
          </w:p>
        </w:tc>
      </w:tr>
      <w:tr>
        <w:tc>
          <w:tcPr>
            <w:tcW w:type="dxa" w:w="2551"/>
          </w:tcPr>
          <w:p>
            <w:r>
              <w:rPr>
                <w:b/>
                <w:sz w:val="17"/>
              </w:rPr>
              <w:t>Private limited company</w:t>
            </w:r>
          </w:p>
        </w:tc>
        <w:tc>
          <w:tcPr>
            <w:tcW w:type="dxa" w:w="7540"/>
          </w:tcPr>
          <w:p>
            <w:r>
              <w:rPr>
                <w:sz w:val="17"/>
              </w:rPr>
              <w:t>A company owned by shareholders, with limited liability, whose shares cannot be sold to the general public.</w:t>
            </w:r>
          </w:p>
        </w:tc>
      </w:tr>
      <w:tr>
        <w:tc>
          <w:tcPr>
            <w:tcW w:type="dxa" w:w="2551"/>
          </w:tcPr>
          <w:p>
            <w:r>
              <w:rPr>
                <w:b/>
                <w:sz w:val="17"/>
              </w:rPr>
              <w:t>Public limited company</w:t>
            </w:r>
          </w:p>
        </w:tc>
        <w:tc>
          <w:tcPr>
            <w:tcW w:type="dxa" w:w="7540"/>
          </w:tcPr>
          <w:p>
            <w:r>
              <w:rPr>
                <w:sz w:val="17"/>
              </w:rPr>
              <w:t>A company owned by shareholders, with limited liability, whose shares can be sold to the general public.</w:t>
            </w:r>
          </w:p>
        </w:tc>
      </w:tr>
      <w:tr>
        <w:tc>
          <w:tcPr>
            <w:tcW w:type="dxa" w:w="2551"/>
          </w:tcPr>
          <w:p>
            <w:r>
              <w:rPr>
                <w:b/>
                <w:sz w:val="17"/>
              </w:rPr>
              <w:t>Franchise</w:t>
            </w:r>
          </w:p>
        </w:tc>
        <w:tc>
          <w:tcPr>
            <w:tcW w:type="dxa" w:w="7540"/>
          </w:tcPr>
          <w:p>
            <w:r>
              <w:rPr>
                <w:sz w:val="17"/>
              </w:rPr>
              <w:t>The right to use another business’s name, logo and way of trading in return for a fee and royalties.</w:t>
            </w:r>
          </w:p>
        </w:tc>
      </w:tr>
      <w:tr>
        <w:tc>
          <w:tcPr>
            <w:tcW w:type="dxa" w:w="2551"/>
          </w:tcPr>
          <w:p>
            <w:r>
              <w:rPr>
                <w:b/>
                <w:sz w:val="17"/>
              </w:rPr>
              <w:t>Joint venture</w:t>
            </w:r>
          </w:p>
        </w:tc>
        <w:tc>
          <w:tcPr>
            <w:tcW w:type="dxa" w:w="7540"/>
          </w:tcPr>
          <w:p>
            <w:r>
              <w:rPr>
                <w:sz w:val="17"/>
              </w:rPr>
              <w:t>Two or more businesses work together on a project, sharing costs, risks and profits.</w:t>
            </w:r>
          </w:p>
        </w:tc>
      </w:tr>
      <w:tr>
        <w:tc>
          <w:tcPr>
            <w:tcW w:type="dxa" w:w="2551"/>
          </w:tcPr>
          <w:p>
            <w:r>
              <w:rPr>
                <w:b/>
                <w:sz w:val="17"/>
              </w:rPr>
              <w:t>Public corporation</w:t>
            </w:r>
          </w:p>
        </w:tc>
        <w:tc>
          <w:tcPr>
            <w:tcW w:type="dxa" w:w="7540"/>
          </w:tcPr>
          <w:p>
            <w:r>
              <w:rPr>
                <w:sz w:val="17"/>
              </w:rPr>
              <w:t>A business owned and controlled by the government, in the public sector.</w:t>
            </w:r>
          </w:p>
        </w:tc>
      </w:tr>
      <w:tr>
        <w:tc>
          <w:tcPr>
            <w:tcW w:type="dxa" w:w="2551"/>
          </w:tcPr>
          <w:p>
            <w:r>
              <w:rPr>
                <w:b/>
                <w:sz w:val="17"/>
              </w:rPr>
              <w:t>Business objectives</w:t>
            </w:r>
          </w:p>
        </w:tc>
        <w:tc>
          <w:tcPr>
            <w:tcW w:type="dxa" w:w="7540"/>
          </w:tcPr>
          <w:p>
            <w:r>
              <w:rPr>
                <w:sz w:val="17"/>
              </w:rPr>
              <w:t>The aims or targets that a business works towards.</w:t>
            </w:r>
          </w:p>
        </w:tc>
      </w:tr>
      <w:tr>
        <w:tc>
          <w:tcPr>
            <w:tcW w:type="dxa" w:w="2551"/>
          </w:tcPr>
          <w:p>
            <w:r>
              <w:rPr>
                <w:b/>
                <w:sz w:val="17"/>
              </w:rPr>
              <w:t>Stakeholder group</w:t>
            </w:r>
          </w:p>
        </w:tc>
        <w:tc>
          <w:tcPr>
            <w:tcW w:type="dxa" w:w="7540"/>
          </w:tcPr>
          <w:p>
            <w:r>
              <w:rPr>
                <w:sz w:val="17"/>
              </w:rPr>
              <w:t>People or organisations with a direct interest in a business’s activities and performance.</w:t>
            </w:r>
          </w:p>
        </w:tc>
      </w:tr>
    </w:tbl>
    <w:p>
      <w:pPr>
        <w:spacing w:after="40"/>
      </w:pPr>
      <w:r>
        <w:rPr>
          <w:b w:val="0"/>
          <w:i w:val="0"/>
          <w:sz w:val="21"/>
        </w:rPr>
      </w:r>
    </w:p>
    <w:p>
      <w:pPr>
        <w:spacing w:after="0"/>
      </w:pPr>
      <w:r>
        <w:rPr>
          <w:b/>
          <w:i w:val="0"/>
          <w:color w:val="1F3A5F"/>
          <w:sz w:val="19"/>
        </w:rPr>
        <w:t>Ltd vs plc</w:t>
      </w:r>
    </w:p>
    <w:p>
      <w:pPr>
        <w:spacing w:after="20"/>
      </w:pPr>
      <w:r>
        <w:rPr>
          <w:b w:val="0"/>
          <w:i w:val="0"/>
          <w:sz w:val="18"/>
        </w:rPr>
        <w:t>Both: limited liability, separate legal identity, continuity. Ltd: shares sold privately, owners keep control. plc: shares sold to the public, huge finance, risk of takeover, accounts published.</w:t>
      </w:r>
    </w:p>
    <w:p>
      <w:pPr>
        <w:spacing w:after="0"/>
      </w:pPr>
      <w:r>
        <w:rPr>
          <w:b/>
          <w:i w:val="0"/>
          <w:color w:val="1F3A5F"/>
          <w:sz w:val="19"/>
        </w:rPr>
        <w:t>Sole trader and partnership</w:t>
      </w:r>
    </w:p>
    <w:p>
      <w:pPr>
        <w:spacing w:after="20"/>
      </w:pPr>
      <w:r>
        <w:rPr>
          <w:b w:val="0"/>
          <w:i w:val="0"/>
          <w:sz w:val="18"/>
        </w:rPr>
        <w:t>Easy to set up, control, keep profit  vs  unlimited liability, limited finance, no continuity. Partners add capital and skills but share profit and may disagree.</w:t>
      </w:r>
    </w:p>
    <w:p>
      <w:pPr>
        <w:spacing w:after="0"/>
      </w:pPr>
      <w:r>
        <w:rPr>
          <w:b/>
          <w:i w:val="0"/>
          <w:color w:val="1F3A5F"/>
          <w:sz w:val="19"/>
        </w:rPr>
        <w:t>Franchise</w:t>
      </w:r>
    </w:p>
    <w:p>
      <w:pPr>
        <w:spacing w:after="20"/>
      </w:pPr>
      <w:r>
        <w:rPr>
          <w:b w:val="0"/>
          <w:i w:val="0"/>
          <w:sz w:val="18"/>
        </w:rPr>
        <w:t>Franchisee: known brand, support, easier loans  vs  fees, royalties, less freedom. Franchisor: fast growth, fees  vs  less control over quality.</w:t>
      </w:r>
    </w:p>
    <w:p>
      <w:pPr>
        <w:spacing w:after="0"/>
      </w:pPr>
      <w:r>
        <w:rPr>
          <w:b/>
          <w:i w:val="0"/>
          <w:color w:val="1F3A5F"/>
          <w:sz w:val="19"/>
        </w:rPr>
        <w:t>Joint venture / public corporation</w:t>
      </w:r>
    </w:p>
    <w:p>
      <w:pPr>
        <w:spacing w:after="20"/>
      </w:pPr>
      <w:r>
        <w:rPr>
          <w:b w:val="0"/>
          <w:i w:val="0"/>
          <w:sz w:val="18"/>
        </w:rPr>
        <w:t>JV: share costs, risk and knowledge; enter new markets  vs  shared profit and control. Public corporation: government-owned, service before profit.</w:t>
      </w:r>
    </w:p>
    <w:p>
      <w:pPr>
        <w:spacing w:after="0"/>
      </w:pPr>
      <w:r>
        <w:rPr>
          <w:b/>
          <w:i w:val="0"/>
          <w:color w:val="1F3A5F"/>
          <w:sz w:val="19"/>
        </w:rPr>
        <w:t>Objectives</w:t>
      </w:r>
    </w:p>
    <w:p>
      <w:pPr>
        <w:spacing w:after="20"/>
      </w:pPr>
      <w:r>
        <w:rPr>
          <w:b w:val="0"/>
          <w:i w:val="0"/>
          <w:sz w:val="18"/>
        </w:rPr>
        <w:t>Survival, profit, growth, market share, social. Give targets, guide decisions, measure success. Change with age, economy, competition.</w:t>
      </w:r>
    </w:p>
    <w:p>
      <w:pPr>
        <w:spacing w:after="0"/>
      </w:pPr>
      <w:r>
        <w:rPr>
          <w:b/>
          <w:i w:val="0"/>
          <w:color w:val="1F3A5F"/>
          <w:sz w:val="19"/>
        </w:rPr>
        <w:t>Stakeholders</w:t>
      </w:r>
    </w:p>
    <w:p>
      <w:pPr>
        <w:spacing w:after="20"/>
      </w:pPr>
      <w:r>
        <w:rPr>
          <w:b w:val="0"/>
          <w:i w:val="0"/>
          <w:sz w:val="18"/>
        </w:rPr>
        <w:t>Owners, employees, managers, customers, suppliers, lenders, government, community. Name the group AND its objective; explain why two clash.</w:t>
      </w:r>
    </w:p>
    <w:p>
      <w:pPr>
        <w:spacing w:after="20"/>
      </w:pPr>
      <w:r>
        <w:rPr>
          <w:b/>
          <w:i w:val="0"/>
          <w:color w:val="1F3A5F"/>
          <w:sz w:val="22"/>
        </w:rPr>
        <w:t>Typical exam questions</w:t>
      </w:r>
    </w:p>
    <w:p>
      <w:pPr>
        <w:pStyle w:val="ListBullet"/>
        <w:spacing w:after="0"/>
      </w:pPr>
      <w:r>
        <w:rPr>
          <w:sz w:val="17"/>
        </w:rPr>
        <w:t>Define sole trader / partnership / franchise / joint venture / stakeholder group [2]</w:t>
      </w:r>
    </w:p>
    <w:p>
      <w:pPr>
        <w:pStyle w:val="ListBullet"/>
        <w:spacing w:after="0"/>
      </w:pPr>
      <w:r>
        <w:rPr>
          <w:sz w:val="17"/>
        </w:rPr>
        <w:t>Identify two features of a sole trader / public limited company [2]</w:t>
      </w:r>
    </w:p>
    <w:p>
      <w:pPr>
        <w:pStyle w:val="ListBullet"/>
        <w:spacing w:after="0"/>
      </w:pPr>
      <w:r>
        <w:rPr>
          <w:sz w:val="17"/>
        </w:rPr>
        <w:t>Explain one advantage and one disadvantage to [owner] of becoming a private limited company [6]</w:t>
      </w:r>
    </w:p>
    <w:p>
      <w:pPr>
        <w:pStyle w:val="ListBullet"/>
        <w:spacing w:after="0"/>
      </w:pPr>
      <w:r>
        <w:rPr>
          <w:sz w:val="17"/>
        </w:rPr>
        <w:t>Explain two advantages and two disadvantages of being a public limited company [8]</w:t>
      </w:r>
    </w:p>
    <w:p>
      <w:pPr>
        <w:pStyle w:val="ListBullet"/>
        <w:spacing w:after="0"/>
      </w:pPr>
      <w:r>
        <w:rPr>
          <w:sz w:val="17"/>
        </w:rPr>
        <w:t>Explain one way each stakeholder’s objectives might conflict with the objective to increase profit [6]</w:t>
      </w:r>
    </w:p>
    <w:p>
      <w:pPr>
        <w:pStyle w:val="ListBullet"/>
        <w:spacing w:after="0"/>
      </w:pPr>
      <w:r>
        <w:rPr>
          <w:sz w:val="17"/>
        </w:rPr>
        <w:t>Consider three objectives. Which should be most important in the long run? [12]</w:t>
      </w:r>
    </w:p>
    <w:p>
      <w:pPr>
        <w:spacing w:after="40"/>
      </w:pPr>
      <w:r>
        <w:rPr>
          <w:b w:val="0"/>
          <w:i w:val="0"/>
          <w:sz w:val="21"/>
        </w:rPr>
      </w:r>
    </w:p>
    <w:p>
      <w:pPr>
        <w:spacing w:after="20"/>
      </w:pPr>
      <w:r>
        <w:rPr>
          <w:b/>
          <w:i w:val="0"/>
          <w:color w:val="C0392B"/>
          <w:sz w:val="22"/>
        </w:rPr>
        <w:t>Avoid</w:t>
      </w:r>
    </w:p>
    <w:p>
      <w:pPr>
        <w:spacing w:after="80"/>
      </w:pPr>
      <w:r>
        <w:rPr>
          <w:b w:val="0"/>
          <w:i w:val="0"/>
          <w:sz w:val="20"/>
        </w:rPr>
        <w:t>Ltd and plc confused · “plc is in the public sector” · “a sole trader works alone” · shareholder ≠ stakeholder · wrong side of the franchise · naming a stakeholder without its objective.</w:t>
      </w:r>
    </w:p>
    <w:sectPr w:rsidR="00FC693F" w:rsidRPr="0006063C" w:rsidSect="00034616">
      <w:pgSz w:w="12240" w:h="15840"/>
      <w:pgMar w:top="397" w:right="907" w:bottom="39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