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0E7C86"/>
          <w:sz w:val="20"/>
        </w:rPr>
        <w:t>CHAPTER 1 · PART 3 · ANSWER TEMPLATE KIT</w:t>
      </w:r>
    </w:p>
    <w:p>
      <w:pPr>
        <w:spacing w:after="40"/>
      </w:pPr>
      <w:r>
        <w:rPr>
          <w:b/>
          <w:i w:val="0"/>
          <w:color w:val="1F3A5F"/>
          <w:sz w:val="36"/>
        </w:rPr>
        <w:t>Business objectives and stakeholders (AS 1.4–1.5)</w:t>
      </w:r>
    </w:p>
    <w:p>
      <w:pPr>
        <w:spacing w:after="160"/>
      </w:pPr>
      <w:r>
        <w:rPr>
          <w:b w:val="0"/>
          <w:i/>
          <w:color w:val="666666"/>
          <w:sz w:val="19"/>
        </w:rPr>
        <w:t>Use one frame per question. Fill the boxes in order, then write the answer in full sentences.</w:t>
      </w:r>
    </w:p>
    <w:p>
      <w:pPr>
        <w:spacing w:after="80"/>
      </w:pPr>
      <w:r>
        <w:rPr>
          <w:b/>
          <w:i w:val="0"/>
          <w:color w:val="1F3A5F"/>
          <w:sz w:val="24"/>
        </w:rPr>
        <w:t>1  Define the term… [2]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Term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Full definition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What it IS, in one precise sentence. An example alone is not enough.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2  Identify one… [1]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One point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A single valid feature, method or measure. Only the first answer is marked.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3  Explain the term… / Explain one… [3]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Point or meaning [AO1]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Develop it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How it works / why it matters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In this business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Use a name, number or line from the case (Paper 2)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4  Calculate… [3]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Formula in words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e.g. % of revenue = item ÷ revenue × 100; % change = (new − old) ÷ old × 100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Working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Put the numbers in, one step per line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Answer + units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e.g. 2.5% or 16%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5  Analyse one way… [5]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Point [AO1]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Explain it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So… which leads to…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Two linked steps to an effect on cost, revenue, profit, cash or survival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6  Analyse two… [8]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Point 1 [AO1]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In this business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Chain: so… which means…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At least two linked steps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Point 2 [AO1]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In this business [AO2]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Chain: so… which means…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7  Evaluate whether… [12]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Side 1: point + case evidence [AO1, 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Side 1: chain of analysis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Side 2: point + case evidence [AO1, AO2]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Side 2: chain of analysis [AO3]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…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Judgement [AO4]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“Overall… because… (the most important factor is…)”</w:t>
            </w:r>
          </w:p>
          <w:p/>
          <w:p/>
        </w:tc>
      </w:tr>
      <w:tr>
        <w:tc>
          <w:tcPr>
            <w:tcW w:type="dxa" w:w="2608"/>
          </w:tcPr>
          <w:p>
            <w:r/>
            <w:r>
              <w:rPr>
                <w:b/>
                <w:color w:val="1F3A5F"/>
                <w:sz w:val="19"/>
              </w:rPr>
              <w:t>It depends on… [AO4]</w:t>
            </w:r>
          </w:p>
        </w:tc>
        <w:tc>
          <w:tcPr>
            <w:tcW w:type="dxa" w:w="7483"/>
          </w:tcPr>
          <w:p>
            <w:r/>
            <w:r>
              <w:rPr>
                <w:color w:val="666666"/>
                <w:sz w:val="19"/>
              </w:rPr>
              <w:t>Name the condition that would change your decision, using the case</w:t>
            </w:r>
          </w:p>
          <w:p/>
          <w:p/>
        </w:tc>
      </w:tr>
    </w:tbl>
    <w:p/>
    <w:p>
      <w:pPr>
        <w:spacing w:after="80"/>
      </w:pPr>
      <w:r>
        <w:rPr>
          <w:b/>
          <w:i w:val="0"/>
          <w:color w:val="1F3A5F"/>
          <w:sz w:val="24"/>
        </w:rPr>
        <w:t>8  Calculation grid and stakeholder map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Measure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Old value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New value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Change (new − old)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% change</w:t>
            </w:r>
          </w:p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Stakeholder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Internal / external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Their objective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How the decision affects them</w:t>
            </w:r>
          </w:p>
        </w:tc>
        <w:tc>
          <w:tcPr>
            <w:tcW w:type="dxa" w:w="2085"/>
            <w:shd w:val="clear" w:fill="DCE8F0"/>
          </w:tcPr>
          <w:p>
            <w:r/>
            <w:r>
              <w:rPr>
                <w:b/>
                <w:sz w:val="19"/>
              </w:rPr>
              <w:t>Power: high / low</w:t>
            </w:r>
          </w:p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</w:tbl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