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i w:val="0"/>
          <w:color w:val="0E7C86"/>
          <w:sz w:val="19"/>
        </w:rPr>
        <w:t>CHAPTER 1 · PART 1 · ONE-PAGE REVISION</w:t>
      </w:r>
    </w:p>
    <w:p>
      <w:pPr>
        <w:spacing w:after="80"/>
      </w:pPr>
      <w:r>
        <w:rPr>
          <w:b/>
          <w:i w:val="0"/>
          <w:color w:val="1F3A5F"/>
          <w:sz w:val="32"/>
        </w:rPr>
        <w:t>Enterprise (AS 1.1)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102"/>
          </w:tcPr>
          <w:p>
            <w:pPr>
              <w:spacing w:after="20"/>
            </w:pPr>
            <w:r/>
            <w:r>
              <w:rPr>
                <w:b/>
                <w:color w:val="0E7C86"/>
                <w:sz w:val="20"/>
              </w:rPr>
              <w:t>Must-know definitions</w:t>
            </w:r>
          </w:p>
          <w:p>
            <w:pPr>
              <w:spacing w:after="20"/>
            </w:pPr>
            <w:r>
              <w:rPr>
                <w:sz w:val="18"/>
              </w:rPr>
              <w:t>• Business activity: organised use of resources to satisfy needs and wants.</w:t>
            </w:r>
          </w:p>
          <w:p>
            <w:pPr>
              <w:spacing w:after="20"/>
            </w:pPr>
            <w:r>
              <w:rPr>
                <w:sz w:val="18"/>
              </w:rPr>
              <w:t>• Factors of production: land, labour, capital (man-made resources, not money), enterprise.</w:t>
            </w:r>
          </w:p>
          <w:p>
            <w:pPr>
              <w:spacing w:after="20"/>
            </w:pPr>
            <w:r>
              <w:rPr>
                <w:sz w:val="18"/>
              </w:rPr>
              <w:t>• Added value: selling price − cost of bought-in materials and components.</w:t>
            </w:r>
          </w:p>
          <w:p>
            <w:pPr>
              <w:spacing w:after="20"/>
            </w:pPr>
            <w:r>
              <w:rPr>
                <w:sz w:val="18"/>
              </w:rPr>
              <w:t>• Opportunity cost: benefit of the next best alternative forgone.</w:t>
            </w:r>
          </w:p>
          <w:p>
            <w:pPr>
              <w:spacing w:after="20"/>
            </w:pPr>
            <w:r>
              <w:rPr>
                <w:sz w:val="18"/>
              </w:rPr>
              <w:t>• Entrepreneur: identifies an opportunity, organises resources, takes the risk.</w:t>
            </w:r>
          </w:p>
          <w:p>
            <w:pPr>
              <w:spacing w:after="20"/>
            </w:pPr>
            <w:r>
              <w:rPr>
                <w:sz w:val="18"/>
              </w:rPr>
              <w:t>• Intrapreneur: an employee acting entrepreneurially inside a business.</w:t>
            </w:r>
          </w:p>
          <w:p>
            <w:pPr>
              <w:spacing w:after="20"/>
            </w:pPr>
            <w:r>
              <w:rPr>
                <w:sz w:val="18"/>
              </w:rPr>
              <w:t>• Risk: measurable. Uncertainty: not measurable.</w:t>
            </w:r>
          </w:p>
          <w:p>
            <w:pPr>
              <w:spacing w:after="20"/>
            </w:pPr>
            <w:r>
              <w:rPr>
                <w:b/>
                <w:color w:val="0E7C86"/>
                <w:sz w:val="20"/>
              </w:rPr>
              <w:t>Success and failure</w:t>
            </w:r>
          </w:p>
          <w:p>
            <w:pPr>
              <w:spacing w:after="20"/>
            </w:pPr>
            <w:r>
              <w:rPr>
                <w:sz w:val="18"/>
              </w:rPr>
              <w:t>• Success: customer focus, cost control, cash, leadership, quality, adapting.</w:t>
            </w:r>
          </w:p>
          <w:p>
            <w:pPr>
              <w:spacing w:after="20"/>
            </w:pPr>
            <w:r>
              <w:rPr>
                <w:sz w:val="18"/>
              </w:rPr>
              <w:t>• Failure: weak demand, poor management, high costs, overexpansion, lack of finance, not adapting.</w:t>
            </w:r>
          </w:p>
          <w:p>
            <w:pPr>
              <w:spacing w:after="20"/>
            </w:pPr>
            <w:r>
              <w:rPr>
                <w:sz w:val="18"/>
              </w:rPr>
              <w:t>• Profit is not cash: a profitable business fails if it cannot pay bills on time.</w:t>
            </w:r>
          </w:p>
        </w:tc>
        <w:tc>
          <w:tcPr>
            <w:tcW w:type="dxa" w:w="5102"/>
          </w:tcPr>
          <w:p>
            <w:pPr>
              <w:spacing w:after="20"/>
            </w:pPr>
            <w:r/>
            <w:r>
              <w:rPr>
                <w:b/>
                <w:color w:val="0E7C86"/>
                <w:sz w:val="20"/>
              </w:rPr>
              <w:t>Scope and environment</w:t>
            </w:r>
          </w:p>
          <w:p>
            <w:pPr>
              <w:spacing w:after="20"/>
            </w:pPr>
            <w:r>
              <w:rPr>
                <w:sz w:val="18"/>
              </w:rPr>
              <w:t>• Local · national · international (exports) · multinational (produces in 2+ countries).</w:t>
            </w:r>
          </w:p>
          <w:p>
            <w:pPr>
              <w:spacing w:after="20"/>
            </w:pPr>
            <w:r>
              <w:rPr>
                <w:sz w:val="18"/>
              </w:rPr>
              <w:t>• Dynamic environment: technology, competition, tastes, laws, economy keep changing.</w:t>
            </w:r>
          </w:p>
          <w:p>
            <w:pPr>
              <w:spacing w:after="20"/>
            </w:pPr>
            <w:r>
              <w:rPr>
                <w:b/>
                <w:color w:val="0E7C86"/>
                <w:sz w:val="20"/>
              </w:rPr>
              <w:t>Entrepreneurs</w:t>
            </w:r>
          </w:p>
          <w:p>
            <w:pPr>
              <w:spacing w:after="20"/>
            </w:pPr>
            <w:r>
              <w:rPr>
                <w:sz w:val="18"/>
              </w:rPr>
              <w:t>• Qualities: risk-taking, creativity, determination, self-confidence, communication.</w:t>
            </w:r>
          </w:p>
          <w:p>
            <w:pPr>
              <w:spacing w:after="20"/>
            </w:pPr>
            <w:r>
              <w:rPr>
                <w:sz w:val="18"/>
              </w:rPr>
              <w:t>• Barriers: finance and collateral, skills, licences, infrastructure, competition, trust.</w:t>
            </w:r>
          </w:p>
          <w:p>
            <w:pPr>
              <w:spacing w:after="20"/>
            </w:pPr>
            <w:r>
              <w:rPr>
                <w:sz w:val="18"/>
              </w:rPr>
              <w:t>• Development: jobs, incomes, tax, innovation, competition, exports, local suppliers.</w:t>
            </w:r>
          </w:p>
          <w:p>
            <w:pPr>
              <w:spacing w:after="20"/>
            </w:pPr>
            <w:r>
              <w:rPr>
                <w:b/>
                <w:color w:val="0E7C86"/>
                <w:sz w:val="20"/>
              </w:rPr>
              <w:t>Business plans</w:t>
            </w:r>
          </w:p>
          <w:p>
            <w:pPr>
              <w:spacing w:after="20"/>
            </w:pPr>
            <w:r>
              <w:rPr>
                <w:sz w:val="18"/>
              </w:rPr>
              <w:t>• Elements: summary, objectives, market research, marketing, operations, HR, financial forecasts.</w:t>
            </w:r>
          </w:p>
          <w:p>
            <w:pPr>
              <w:spacing w:after="20"/>
            </w:pPr>
            <w:r>
              <w:rPr>
                <w:sz w:val="18"/>
              </w:rPr>
              <w:t>• + finance, tests assumptions, sets targets.  − forecasts can be wrong, cannot remove uncertainty, time.</w:t>
            </w:r>
          </w:p>
          <w:p>
            <w:pPr>
              <w:spacing w:after="20"/>
            </w:pPr>
            <w:r>
              <w:rPr>
                <w:b/>
                <w:color w:val="0E7C86"/>
                <w:sz w:val="20"/>
              </w:rPr>
              <w:t>Exam formulas</w:t>
            </w:r>
          </w:p>
          <w:p>
            <w:pPr>
              <w:spacing w:after="20"/>
            </w:pPr>
            <w:r>
              <w:rPr>
                <w:sz w:val="18"/>
              </w:rPr>
              <w:t>• Added value per unit = price − bought-in cost; total = per unit × units.</w:t>
            </w:r>
          </w:p>
          <w:p>
            <w:pPr>
              <w:spacing w:after="20"/>
            </w:pPr>
            <w:r>
              <w:rPr>
                <w:sz w:val="18"/>
              </w:rPr>
              <w:t>• Nexa: 480 − 170 = PKR 310 per refill; profit only PKR 80 after other costs.</w:t>
            </w:r>
          </w:p>
        </w:tc>
      </w:tr>
    </w:tbl>
    <w:p/>
    <w:p>
      <w:pPr>
        <w:spacing w:after="20"/>
      </w:pPr>
      <w:r>
        <w:rPr>
          <w:b/>
          <w:i w:val="0"/>
          <w:color w:val="1F3A5F"/>
          <w:sz w:val="21"/>
        </w:rPr>
        <w:t>Exam technique (AS)</w:t>
      </w:r>
    </w:p>
    <w:p>
      <w:pPr>
        <w:spacing w:after="80"/>
      </w:pPr>
      <w:r>
        <w:rPr>
          <w:b w:val="0"/>
          <w:i w:val="0"/>
          <w:sz w:val="19"/>
        </w:rPr>
        <w:t>Define [2] full definition · Explain [3] AO1 1 + AO2 2 · Analyse [5] AO1 1 + AO2 2 + AO3 2 · Analyse [8] AO1 2 + AO2 2 + AO3 4 · Evaluate [12] AO1 2 + AO2 2 + AO3 2 + AO4 6: weigh both sides, then a judgement in context that says what it depends on.</w:t>
      </w:r>
    </w:p>
    <w:p>
      <w:pPr>
        <w:spacing w:after="20"/>
      </w:pPr>
      <w:r>
        <w:rPr>
          <w:b/>
          <w:i w:val="0"/>
          <w:color w:val="C0392B"/>
          <w:sz w:val="21"/>
        </w:rPr>
        <w:t>Avoid</w:t>
      </w:r>
    </w:p>
    <w:p>
      <w:pPr>
        <w:spacing w:after="80"/>
      </w:pPr>
      <w:r>
        <w:rPr>
          <w:b w:val="0"/>
          <w:i w:val="0"/>
          <w:sz w:val="19"/>
        </w:rPr>
        <w:t>Added value treated as profit · opportunity cost given as money spent · capital treated as money · exporting called multinational · risk confused with uncertainty · one-sided “evaluate” answers.</w:t>
      </w:r>
    </w:p>
    <w:sectPr w:rsidR="00FC693F" w:rsidRPr="0006063C" w:rsidSect="00034616">
      <w:footerReference w:type="default" r:id="rId9"/>
      <w:pgSz w:w="12240" w:h="15840"/>
      <w:pgMar w:top="624" w:right="907" w:bottom="62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Cambridge International AS &amp; A Level Business 9609 · Chapter 1 · © Moaz Tariq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